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BD" w:rsidRPr="001F3523" w:rsidRDefault="002E44BD" w:rsidP="002E44BD">
      <w:pPr>
        <w:jc w:val="center"/>
        <w:rPr>
          <w:color w:val="008000"/>
          <w:sz w:val="32"/>
          <w:szCs w:val="32"/>
          <w:u w:val="single"/>
        </w:rPr>
      </w:pPr>
      <w:r>
        <w:rPr>
          <w:color w:val="008000"/>
          <w:sz w:val="32"/>
          <w:szCs w:val="32"/>
          <w:u w:val="single"/>
        </w:rPr>
        <w:t>ГКОО</w:t>
      </w:r>
    </w:p>
    <w:p w:rsidR="002E44BD" w:rsidRPr="001F3523" w:rsidRDefault="002E44BD" w:rsidP="002E44BD">
      <w:pPr>
        <w:jc w:val="center"/>
        <w:rPr>
          <w:color w:val="008000"/>
          <w:sz w:val="32"/>
          <w:szCs w:val="32"/>
          <w:u w:val="single"/>
        </w:rPr>
      </w:pPr>
      <w:proofErr w:type="spellStart"/>
      <w:r w:rsidRPr="001F3523">
        <w:rPr>
          <w:color w:val="008000"/>
          <w:sz w:val="32"/>
          <w:szCs w:val="32"/>
          <w:u w:val="single"/>
        </w:rPr>
        <w:t>Кумылж</w:t>
      </w:r>
      <w:r>
        <w:rPr>
          <w:color w:val="008000"/>
          <w:sz w:val="32"/>
          <w:szCs w:val="32"/>
          <w:u w:val="single"/>
        </w:rPr>
        <w:t>енский</w:t>
      </w:r>
      <w:proofErr w:type="spellEnd"/>
      <w:r>
        <w:rPr>
          <w:color w:val="008000"/>
          <w:sz w:val="32"/>
          <w:szCs w:val="32"/>
          <w:u w:val="single"/>
        </w:rPr>
        <w:t xml:space="preserve"> казачий кадетский корпус </w:t>
      </w:r>
      <w:r w:rsidRPr="001F3523">
        <w:rPr>
          <w:color w:val="008000"/>
          <w:sz w:val="32"/>
          <w:szCs w:val="32"/>
          <w:u w:val="single"/>
        </w:rPr>
        <w:t xml:space="preserve"> Волгоградской области</w:t>
      </w: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</w:p>
    <w:p w:rsidR="002E44BD" w:rsidRPr="001F3523" w:rsidRDefault="002E44BD" w:rsidP="002E44BD">
      <w:pPr>
        <w:jc w:val="center"/>
        <w:rPr>
          <w:b/>
          <w:color w:val="008000"/>
          <w:sz w:val="36"/>
          <w:szCs w:val="36"/>
        </w:rPr>
      </w:pPr>
      <w:r w:rsidRPr="001F3523">
        <w:rPr>
          <w:b/>
          <w:color w:val="008000"/>
          <w:sz w:val="36"/>
          <w:szCs w:val="36"/>
        </w:rPr>
        <w:t>Рабочая программа</w:t>
      </w:r>
    </w:p>
    <w:p w:rsidR="002E44BD" w:rsidRPr="001F3523" w:rsidRDefault="002E44BD" w:rsidP="002E44BD">
      <w:pPr>
        <w:jc w:val="center"/>
        <w:rPr>
          <w:b/>
          <w:color w:val="008000"/>
          <w:sz w:val="32"/>
          <w:szCs w:val="32"/>
        </w:rPr>
      </w:pPr>
      <w:r w:rsidRPr="001F3523">
        <w:rPr>
          <w:b/>
          <w:color w:val="008000"/>
          <w:sz w:val="32"/>
          <w:szCs w:val="32"/>
        </w:rPr>
        <w:t>по обществознанию</w:t>
      </w:r>
    </w:p>
    <w:p w:rsidR="002E44BD" w:rsidRPr="001F3523" w:rsidRDefault="002E44BD" w:rsidP="002E44BD">
      <w:pPr>
        <w:jc w:val="center"/>
        <w:rPr>
          <w:b/>
          <w:color w:val="008000"/>
          <w:sz w:val="32"/>
          <w:szCs w:val="32"/>
        </w:rPr>
      </w:pPr>
      <w:r w:rsidRPr="001F3523">
        <w:rPr>
          <w:b/>
          <w:color w:val="008000"/>
          <w:sz w:val="32"/>
          <w:szCs w:val="32"/>
        </w:rPr>
        <w:t xml:space="preserve">для </w:t>
      </w:r>
      <w:r w:rsidRPr="001F3523">
        <w:rPr>
          <w:b/>
          <w:color w:val="008000"/>
          <w:sz w:val="36"/>
          <w:szCs w:val="36"/>
        </w:rPr>
        <w:t xml:space="preserve">9 </w:t>
      </w:r>
      <w:r w:rsidRPr="001F3523">
        <w:rPr>
          <w:b/>
          <w:color w:val="008000"/>
          <w:sz w:val="32"/>
          <w:szCs w:val="32"/>
        </w:rPr>
        <w:t xml:space="preserve"> класса</w:t>
      </w: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  <w:r w:rsidRPr="001F3523">
        <w:rPr>
          <w:color w:val="008000"/>
          <w:sz w:val="32"/>
          <w:szCs w:val="32"/>
        </w:rPr>
        <w:t xml:space="preserve">учитель </w:t>
      </w:r>
      <w:r w:rsidRPr="001F3523">
        <w:rPr>
          <w:b/>
          <w:color w:val="008000"/>
          <w:sz w:val="36"/>
          <w:szCs w:val="36"/>
        </w:rPr>
        <w:t>Коньшина Л.П.</w:t>
      </w:r>
    </w:p>
    <w:p w:rsidR="002E44BD" w:rsidRPr="001F3523" w:rsidRDefault="002E44BD" w:rsidP="002E44BD">
      <w:pPr>
        <w:jc w:val="center"/>
        <w:rPr>
          <w:color w:val="008000"/>
          <w:sz w:val="32"/>
          <w:szCs w:val="32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</w:p>
    <w:p w:rsidR="002E44BD" w:rsidRPr="001F3523" w:rsidRDefault="002E44BD" w:rsidP="002E44BD">
      <w:pPr>
        <w:jc w:val="center"/>
        <w:rPr>
          <w:b/>
          <w:color w:val="008080"/>
          <w:sz w:val="32"/>
          <w:szCs w:val="32"/>
          <w:u w:val="single"/>
        </w:rPr>
      </w:pPr>
      <w:r w:rsidRPr="001F3523">
        <w:rPr>
          <w:b/>
          <w:color w:val="008080"/>
          <w:sz w:val="32"/>
          <w:szCs w:val="32"/>
          <w:u w:val="single"/>
        </w:rPr>
        <w:lastRenderedPageBreak/>
        <w:t>Пояснительная записка</w:t>
      </w:r>
    </w:p>
    <w:p w:rsidR="002E44BD" w:rsidRPr="001F3523" w:rsidRDefault="002E44BD" w:rsidP="002E44BD">
      <w:pPr>
        <w:jc w:val="center"/>
        <w:rPr>
          <w:b/>
          <w:i/>
          <w:color w:val="008080"/>
          <w:sz w:val="32"/>
          <w:szCs w:val="32"/>
        </w:rPr>
      </w:pPr>
      <w:r w:rsidRPr="001F3523">
        <w:rPr>
          <w:i/>
          <w:color w:val="008080"/>
          <w:sz w:val="32"/>
          <w:szCs w:val="32"/>
        </w:rPr>
        <w:t>(Обществознание, 9 класс)</w:t>
      </w:r>
    </w:p>
    <w:p w:rsidR="002E44BD" w:rsidRPr="001F3523" w:rsidRDefault="002E44BD" w:rsidP="002E44BD">
      <w:pPr>
        <w:jc w:val="center"/>
        <w:rPr>
          <w:b/>
          <w:color w:val="008080"/>
          <w:sz w:val="32"/>
          <w:szCs w:val="32"/>
        </w:rPr>
      </w:pPr>
    </w:p>
    <w:p w:rsidR="002E44BD" w:rsidRPr="001F3523" w:rsidRDefault="002E44BD" w:rsidP="002E44BD">
      <w:pPr>
        <w:rPr>
          <w:b/>
          <w:color w:val="008080"/>
        </w:rPr>
      </w:pPr>
      <w:r w:rsidRPr="001F3523">
        <w:rPr>
          <w:color w:val="008080"/>
        </w:rPr>
        <w:t xml:space="preserve">Рабочая программа курса  обществознания  составлена на основе  Федеральной </w:t>
      </w:r>
      <w:r w:rsidRPr="001F3523">
        <w:rPr>
          <w:b/>
          <w:color w:val="008080"/>
        </w:rPr>
        <w:t>примерной программы основно</w:t>
      </w:r>
      <w:r>
        <w:rPr>
          <w:b/>
          <w:color w:val="008080"/>
        </w:rPr>
        <w:t>го общего образования  МО РФ 201</w:t>
      </w:r>
      <w:r w:rsidRPr="001F3523">
        <w:rPr>
          <w:b/>
          <w:color w:val="008080"/>
        </w:rPr>
        <w:t>5 г.</w:t>
      </w:r>
      <w:r w:rsidRPr="001F3523">
        <w:rPr>
          <w:color w:val="008080"/>
        </w:rPr>
        <w:t xml:space="preserve"> </w:t>
      </w:r>
      <w:r w:rsidRPr="001F3523">
        <w:rPr>
          <w:b/>
          <w:color w:val="008080"/>
        </w:rPr>
        <w:t xml:space="preserve"> в рамках нового базисного учебного плана.</w:t>
      </w:r>
    </w:p>
    <w:p w:rsidR="002E44BD" w:rsidRPr="001F3523" w:rsidRDefault="002E44BD" w:rsidP="002E44BD">
      <w:pPr>
        <w:rPr>
          <w:b/>
          <w:color w:val="008080"/>
        </w:rPr>
      </w:pP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 xml:space="preserve">Программа реализуется с помощью </w:t>
      </w:r>
      <w:r w:rsidRPr="001F3523">
        <w:rPr>
          <w:b/>
          <w:color w:val="008080"/>
        </w:rPr>
        <w:t>учебно-методического комплекта</w:t>
      </w:r>
      <w:r w:rsidRPr="001F3523">
        <w:rPr>
          <w:color w:val="008080"/>
        </w:rPr>
        <w:t>: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А.И.Кравченко, Е.А.Певцова Обществознание, 9 класс. Учебн</w:t>
      </w:r>
      <w:r>
        <w:rPr>
          <w:color w:val="008080"/>
        </w:rPr>
        <w:t>ик.- Москва, Русское слово, 2014</w:t>
      </w:r>
      <w:r w:rsidRPr="001F3523">
        <w:rPr>
          <w:color w:val="008080"/>
        </w:rPr>
        <w:t xml:space="preserve"> г. 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Е.А.Певцова Обществознание, 9 класс. Книга для учите</w:t>
      </w:r>
      <w:r>
        <w:rPr>
          <w:color w:val="008080"/>
        </w:rPr>
        <w:t>ля.- Москва, Русское слово, 2014</w:t>
      </w:r>
      <w:r w:rsidRPr="001F3523">
        <w:rPr>
          <w:color w:val="008080"/>
        </w:rPr>
        <w:t xml:space="preserve"> г. 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 xml:space="preserve">- </w:t>
      </w:r>
      <w:proofErr w:type="spellStart"/>
      <w:r w:rsidRPr="001F3523">
        <w:rPr>
          <w:color w:val="008080"/>
        </w:rPr>
        <w:t>И.Хромова</w:t>
      </w:r>
      <w:proofErr w:type="spellEnd"/>
      <w:r w:rsidRPr="001F3523">
        <w:rPr>
          <w:color w:val="008080"/>
        </w:rPr>
        <w:t xml:space="preserve"> Рабочая тетрадь по обществознанию, 9 клас</w:t>
      </w:r>
      <w:r>
        <w:rPr>
          <w:color w:val="008080"/>
        </w:rPr>
        <w:t>с. - Москва, Русское слово, 2014</w:t>
      </w:r>
      <w:r w:rsidRPr="001F3523">
        <w:rPr>
          <w:color w:val="008080"/>
        </w:rPr>
        <w:t xml:space="preserve"> г.</w:t>
      </w:r>
    </w:p>
    <w:p w:rsidR="002E44BD" w:rsidRPr="001F3523" w:rsidRDefault="002E44BD" w:rsidP="002E44BD">
      <w:pPr>
        <w:rPr>
          <w:color w:val="008080"/>
        </w:rPr>
      </w:pP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 xml:space="preserve">В соответствии с рекомендацией Комитета по образованию  Администрации Волгоградской области изучение курса рассчитано </w:t>
      </w:r>
      <w:proofErr w:type="gramStart"/>
      <w:r w:rsidRPr="001F3523">
        <w:rPr>
          <w:color w:val="008080"/>
        </w:rPr>
        <w:t>на</w:t>
      </w:r>
      <w:proofErr w:type="gramEnd"/>
      <w:r w:rsidRPr="001F3523">
        <w:rPr>
          <w:color w:val="008080"/>
        </w:rPr>
        <w:t xml:space="preserve"> </w:t>
      </w:r>
    </w:p>
    <w:p w:rsidR="002E44BD" w:rsidRPr="001F3523" w:rsidRDefault="002E44BD" w:rsidP="002E44BD">
      <w:pPr>
        <w:rPr>
          <w:b/>
          <w:color w:val="008080"/>
        </w:rPr>
      </w:pPr>
      <w:r w:rsidRPr="001F3523">
        <w:rPr>
          <w:b/>
          <w:color w:val="008080"/>
        </w:rPr>
        <w:t>34 часа. (1 час в неделю).</w:t>
      </w:r>
    </w:p>
    <w:p w:rsidR="002E44BD" w:rsidRPr="001F3523" w:rsidRDefault="002E44BD" w:rsidP="002E44BD">
      <w:pPr>
        <w:rPr>
          <w:b/>
          <w:color w:val="008080"/>
        </w:rPr>
      </w:pPr>
    </w:p>
    <w:p w:rsidR="002E44BD" w:rsidRPr="001F3523" w:rsidRDefault="002E44BD" w:rsidP="002E44BD">
      <w:pPr>
        <w:rPr>
          <w:b/>
          <w:color w:val="008080"/>
        </w:rPr>
      </w:pPr>
      <w:r w:rsidRPr="001F3523">
        <w:rPr>
          <w:b/>
          <w:color w:val="008080"/>
        </w:rPr>
        <w:t>Цели курса: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b/>
          <w:color w:val="008080"/>
        </w:rPr>
        <w:t xml:space="preserve">- </w:t>
      </w:r>
      <w:r w:rsidRPr="001F3523">
        <w:rPr>
          <w:color w:val="008080"/>
        </w:rPr>
        <w:t>развитие личности, ее познавательных интересов, критического мышления в процессе восприятия социальной информации.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воспитание общероссийской идентичности, гражданской ответственности, уважение к социальным нормам;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воспитание приверженности гуманистическим и демократическим ценностям, закрепленным в Конституции РФ</w:t>
      </w:r>
    </w:p>
    <w:p w:rsidR="002E44BD" w:rsidRPr="001F3523" w:rsidRDefault="002E44BD" w:rsidP="002E44BD">
      <w:pPr>
        <w:rPr>
          <w:b/>
          <w:color w:val="008080"/>
        </w:rPr>
      </w:pPr>
    </w:p>
    <w:p w:rsidR="002E44BD" w:rsidRPr="001F3523" w:rsidRDefault="002E44BD" w:rsidP="002E44BD">
      <w:pPr>
        <w:rPr>
          <w:b/>
          <w:color w:val="008080"/>
        </w:rPr>
      </w:pPr>
      <w:r w:rsidRPr="001F3523">
        <w:rPr>
          <w:color w:val="008080"/>
        </w:rPr>
        <w:t>Реализация программы</w:t>
      </w:r>
      <w:r w:rsidRPr="001F3523">
        <w:rPr>
          <w:b/>
          <w:color w:val="008080"/>
        </w:rPr>
        <w:t xml:space="preserve"> способствует: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b/>
          <w:color w:val="008080"/>
        </w:rPr>
        <w:t xml:space="preserve">- </w:t>
      </w:r>
      <w:r w:rsidRPr="001F3523">
        <w:rPr>
          <w:color w:val="008080"/>
        </w:rPr>
        <w:t>Освоению системы знаний об обществе, человеке и природе; взаимосвязях и взаимоотношениях между ними;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Овладению умениями получать и критически осмысливать социальную информацию, анализировать и систематизировать полученные знания;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Формированию опыта применения знаний и умений для решения практических задач в области социальных отношений;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Осуществлению конструктивного взаимодействия   людей с разными убеждениями, культурными ценностями, социальным положением;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Определению личной точки зрения; умению ее сформулировать и аргументировать;</w:t>
      </w: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>- Умению обладать необходимыми коммуникативными умениями; Владеть речью; грамотно ее строить, участвовать в дискуссиях.</w:t>
      </w:r>
    </w:p>
    <w:p w:rsidR="002E44BD" w:rsidRPr="001F3523" w:rsidRDefault="002E44BD" w:rsidP="002E44BD">
      <w:pPr>
        <w:rPr>
          <w:color w:val="008080"/>
        </w:rPr>
      </w:pPr>
    </w:p>
    <w:p w:rsidR="002E44BD" w:rsidRPr="001F3523" w:rsidRDefault="002E44BD" w:rsidP="002E44BD">
      <w:pPr>
        <w:rPr>
          <w:color w:val="008080"/>
        </w:rPr>
      </w:pPr>
      <w:r w:rsidRPr="001F3523">
        <w:rPr>
          <w:color w:val="008080"/>
        </w:rPr>
        <w:t xml:space="preserve">Рабочая программа предусматривает индивидуальную, групповую, фронтальную  деятельность </w:t>
      </w:r>
      <w:proofErr w:type="gramStart"/>
      <w:r w:rsidRPr="001F3523">
        <w:rPr>
          <w:color w:val="008080"/>
        </w:rPr>
        <w:t>обучающихся</w:t>
      </w:r>
      <w:proofErr w:type="gramEnd"/>
      <w:r w:rsidRPr="001F3523">
        <w:rPr>
          <w:color w:val="008080"/>
        </w:rPr>
        <w:t xml:space="preserve"> через информационную, исследовательскую, проектную, дискуссионную деятельность., первичный анализ и использование  социальной информации.</w:t>
      </w:r>
    </w:p>
    <w:p w:rsidR="002E44BD" w:rsidRPr="001F3523" w:rsidRDefault="002E44BD" w:rsidP="002E44BD">
      <w:pPr>
        <w:rPr>
          <w:color w:val="008080"/>
        </w:rPr>
      </w:pPr>
    </w:p>
    <w:p w:rsidR="002E44BD" w:rsidRPr="001F3523" w:rsidRDefault="002E44BD" w:rsidP="002E44BD">
      <w:pPr>
        <w:rPr>
          <w:color w:val="00808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190"/>
        <w:gridCol w:w="743"/>
        <w:gridCol w:w="1070"/>
        <w:gridCol w:w="2667"/>
        <w:gridCol w:w="2495"/>
        <w:gridCol w:w="1799"/>
        <w:gridCol w:w="1289"/>
        <w:gridCol w:w="1289"/>
        <w:gridCol w:w="994"/>
      </w:tblGrid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lastRenderedPageBreak/>
              <w:t>№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Раздел, тема урока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i/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i/>
                <w:color w:val="008080"/>
                <w:sz w:val="18"/>
                <w:szCs w:val="18"/>
              </w:rPr>
              <w:t>Колич</w:t>
            </w:r>
            <w:proofErr w:type="spellEnd"/>
            <w:r w:rsidRPr="00744359">
              <w:rPr>
                <w:i/>
                <w:color w:val="008080"/>
                <w:sz w:val="18"/>
                <w:szCs w:val="18"/>
              </w:rPr>
              <w:t>.</w:t>
            </w:r>
          </w:p>
          <w:p w:rsidR="002E44BD" w:rsidRPr="00744359" w:rsidRDefault="002E44BD" w:rsidP="006B16DE">
            <w:pPr>
              <w:rPr>
                <w:i/>
                <w:color w:val="008080"/>
                <w:sz w:val="18"/>
                <w:szCs w:val="18"/>
              </w:rPr>
            </w:pPr>
            <w:r w:rsidRPr="00744359">
              <w:rPr>
                <w:i/>
                <w:color w:val="008080"/>
                <w:sz w:val="18"/>
                <w:szCs w:val="18"/>
              </w:rPr>
              <w:t>часов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 xml:space="preserve">Тип </w:t>
            </w:r>
          </w:p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урока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Элементы содержания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Требования к уровню</w:t>
            </w:r>
          </w:p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подготовки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Основные понятия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Вид контроля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Дом.</w:t>
            </w:r>
          </w:p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задание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  <w:sz w:val="18"/>
                <w:szCs w:val="18"/>
              </w:rPr>
            </w:pPr>
            <w:r w:rsidRPr="00744359">
              <w:rPr>
                <w:b/>
                <w:i/>
                <w:color w:val="008080"/>
                <w:sz w:val="18"/>
                <w:szCs w:val="18"/>
              </w:rPr>
              <w:t>Сроки</w:t>
            </w:r>
          </w:p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proofErr w:type="spellStart"/>
            <w:r w:rsidRPr="00744359">
              <w:rPr>
                <w:b/>
                <w:i/>
                <w:color w:val="008080"/>
                <w:sz w:val="18"/>
                <w:szCs w:val="18"/>
              </w:rPr>
              <w:t>провед</w:t>
            </w:r>
            <w:proofErr w:type="spellEnd"/>
            <w:r w:rsidRPr="00744359">
              <w:rPr>
                <w:b/>
                <w:i/>
                <w:color w:val="008080"/>
              </w:rPr>
              <w:t>.</w:t>
            </w: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  <w:u w:val="single"/>
              </w:rPr>
              <w:t>Раздел 1.</w:t>
            </w:r>
            <w:r w:rsidRPr="00744359">
              <w:rPr>
                <w:b/>
                <w:i/>
                <w:color w:val="008080"/>
              </w:rPr>
              <w:t xml:space="preserve"> Политическая сфера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14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Власть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Понятие власти. Типология властных отношений. Способы влияния. Формы проявления власти.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Уметь характеризовать особенности властных отношений. Знать, какие существуют формы проявления власти.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Власть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Составление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схемы «Ветви власти»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*1,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2-3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Государство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Определение политической системы. Общие признаки государства. Функции государства.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политическая система. Уметь анализировать общие признаки государства. Давать разъяснение понятию государства.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Государство Политическая система.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Составление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схемы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 «Функции государства»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*2,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4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Национально-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государственное устройство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Объединение и отделение наций. Формы национально-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государственного устройства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конкретные факты, подтверждающие объединение и отделение наций.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Национально-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государственное устройство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Беседа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*3,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5-6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Формы правления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Классификация форм правления. Сущность демократии. Республика. Разновидности  республики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форма правления. Разъяснять сущность демократии. Уметь анализировать разновидности  республики.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Формы правления Республика. Демократия 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Составление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словарика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*4,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словарь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7-8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Политические режимы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Сущность и классификация политических режимов. Характеристика и исторические формы политических режимов.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политические режимы, какие существуют формы. Уметь характеризовать разновидности политических режимов.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Политический режим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Авторитаризм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Тоталитаризм 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Составление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схемы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*5,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9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Гражданское общество и правовое государство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Значение гражданского общества. Признаки гражданского общества. Понятие о правовом государстве. Признаки правового  государства.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гражданское общество и правовое государство, их признаки. Уметь анализировать взаимоотношения государства и общества.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Гражданское общество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 Правовое   государство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Беседа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*6,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10-11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Голосование, выборы, референдум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Голосование как форма участия граждан в политической жизни страны. Составные части процедуры голосования. Роль референдума в политической </w:t>
            </w:r>
            <w:r w:rsidRPr="00744359">
              <w:rPr>
                <w:color w:val="008080"/>
                <w:sz w:val="18"/>
                <w:szCs w:val="18"/>
              </w:rPr>
              <w:lastRenderedPageBreak/>
              <w:t>жизни.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Знать, что представляет собой голосование, референдум, каков их механизм. Анализировать свои и чужие политические симпатии.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Голосование, выборы, референдум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электорат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Ролевая игра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*7,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Политические партии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Практикум 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Определение и признаки политической партии. Понятие о политической программе партии. Однопартийная и многопартийная системы, их  особенности, преимущества и недостатки.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политическая партия, ее функции, классификация. Уметь анализировать политической партии по типу.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Политические партии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Плюрализм 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Групповое задание.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Тесты 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*8,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Вопросы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4-7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14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Я и политика.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Обобщ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основные определения и положения раздела. Уметь анализировать, делать выводы, отвечать на вопросы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Тесты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Диктант понятий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  <w:u w:val="single"/>
              </w:rPr>
              <w:t>Раздел 2.</w:t>
            </w:r>
            <w:r w:rsidRPr="00744359">
              <w:rPr>
                <w:b/>
                <w:i/>
                <w:color w:val="008080"/>
              </w:rPr>
              <w:t xml:space="preserve"> Человек и его права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12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15-16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Практикум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Право. Функции и сущность права. Права и обязанности. Юридическая ответственность. Основные отрасли права. Источники права.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право, основные функции и сущность права. Уметь определять нормы права.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 отрасли права. Источники права.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Беседа. Разбор ситуаций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*9,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17-18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Закон и власть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Законодательная, исполнительная, судебная ветви власти. Их структура и функции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Знать сущность, структуру и функции всех ветвей  власти. Давать разъяснение по вопросу о соотношения государства и закона. Объяснять, чем занимаются </w:t>
            </w:r>
            <w:proofErr w:type="gramStart"/>
            <w:r w:rsidRPr="00744359">
              <w:rPr>
                <w:color w:val="008080"/>
                <w:sz w:val="18"/>
                <w:szCs w:val="18"/>
              </w:rPr>
              <w:t>юристы</w:t>
            </w:r>
            <w:proofErr w:type="gramEnd"/>
            <w:r w:rsidRPr="00744359">
              <w:rPr>
                <w:color w:val="008080"/>
                <w:sz w:val="18"/>
                <w:szCs w:val="18"/>
              </w:rPr>
              <w:t xml:space="preserve"> и в </w:t>
            </w:r>
            <w:proofErr w:type="gramStart"/>
            <w:r w:rsidRPr="00744359">
              <w:rPr>
                <w:color w:val="008080"/>
                <w:sz w:val="18"/>
                <w:szCs w:val="18"/>
              </w:rPr>
              <w:t>каких</w:t>
            </w:r>
            <w:proofErr w:type="gramEnd"/>
            <w:r w:rsidRPr="00744359">
              <w:rPr>
                <w:color w:val="008080"/>
                <w:sz w:val="18"/>
                <w:szCs w:val="18"/>
              </w:rPr>
              <w:t xml:space="preserve"> случаях к ним нужно обращаться.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ветви власти 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Беседа. Разбор ситуаций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*10,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19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Конституция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Конституция как основной закон государства, ее структура и функции. Личные, политические и гражданские права. Нарушение прав и свобод гражданина, их защита.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особенности и структуру Конституции, способы реализации своих прав. Разъяснять сущность правового статуса гражданина.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Конституция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Составление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таблицы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*11,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словарь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20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 и имущественные отношения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Имущественные отношения. Право собственности. Субъект и объект гражданского права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Уметь характеризовать имущественные отношения. Разъяснять правила поведения субъектов гражданского права.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 собственности. Субъект и объект гражданского права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Разбор ситуации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*12,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21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Потребитель и его права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Практикум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Потребитель, изготовитель, услуги. Закон «О защите прав потребителя». Комитет по защите прав потребителя.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Знать основные права   потребителя. Уметь анализировать Закон «О защите прав потребителя» и работу Комитета по защите прав потребителя. Уметь </w:t>
            </w:r>
            <w:r w:rsidRPr="00744359">
              <w:rPr>
                <w:color w:val="008080"/>
                <w:sz w:val="18"/>
                <w:szCs w:val="18"/>
              </w:rPr>
              <w:lastRenderedPageBreak/>
              <w:t xml:space="preserve">защитить свои права. 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Потребитель, изготовитель, услуги.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Работа с документом,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Ролевая игра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*13,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Труд и право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Практикум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Трудовое право, трудовой договор. КЗоТ. Право на труд несовершеннолетних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основные положения КЗоТ, право на труд несовершеннолетних. Уметь защитить свои права.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Трудовое право, трудовой договор. КЗоТ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Работа с документом,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Ролевая игра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*14,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23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Семья и право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Практикум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Семейный кодекс. Основные принципы создания семьи, ее функционирования. Права и обязанности членов семьи.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Уметь характеризовать семейные отношения, права и обязанности членов семьи.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Брак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Правоспособность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дееспособность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Работа с документом,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Ролевая игра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*15,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24-25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Правонарушения и юридическая ответственность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Практикум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Правонарушения, преступление. Юридическая ответственность. Виды юридической ответственности. Юридическая ответственность несовершеннолетних.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Уметь характеризовать правонарушения и преступление. Уметь приводить конкретные примеры. Знать о  юридической ответственности несовершеннолетних.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Правонарушения, преступление. Юридическая ответственность.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Составление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таблицы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*16,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словарь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26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Человек и его права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Обобщ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основные определения и положения раздела. Уметь анализировать, делать выводы, отвечать на вопросы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Тесты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Диктант понятий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  <w:u w:val="single"/>
              </w:rPr>
              <w:t>Раздел31.</w:t>
            </w:r>
            <w:r w:rsidRPr="00744359">
              <w:rPr>
                <w:b/>
                <w:i/>
                <w:color w:val="008080"/>
              </w:rPr>
              <w:t xml:space="preserve"> Духовная сфера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b/>
                <w:i/>
                <w:color w:val="008080"/>
              </w:rPr>
            </w:pPr>
            <w:r w:rsidRPr="00744359">
              <w:rPr>
                <w:b/>
                <w:i/>
                <w:color w:val="008080"/>
              </w:rPr>
              <w:t>8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27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Культура и культурные нормы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Понятие культура. Культурные нормы. Культурный комплекс. Культурное наследие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значение понятия культура. Уметь характеризовать основные элементы культуры. Уметь приводить конкретные примеры.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gramStart"/>
            <w:r w:rsidRPr="00744359">
              <w:rPr>
                <w:color w:val="008080"/>
                <w:sz w:val="18"/>
                <w:szCs w:val="18"/>
              </w:rPr>
              <w:t>к</w:t>
            </w:r>
            <w:proofErr w:type="gramEnd"/>
            <w:r w:rsidRPr="00744359">
              <w:rPr>
                <w:color w:val="008080"/>
                <w:sz w:val="18"/>
                <w:szCs w:val="18"/>
              </w:rPr>
              <w:t>ультура. Культурные нормы. Культурный комплекс. Культурное наследие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Беседа. Разбор ситуаций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*17-18,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28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Формы  культуры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Элитарная, массовая, народная культура. Субкультура. Контркультура.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основные формы  культуры. Уметь их характеризовать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Субкультура. Контркультура.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Составление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таблицы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*19,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словарь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29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Религия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История развития религии. Место и роль религии в современном мире. Мировые религии.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религия. Уметь характеризовать мировые религии. Иметь представление о ранних формах религии.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Религия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Составление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таблицы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*20,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30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Искусство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ИНМ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Искусство в широком и узком смысле. Художественная культура. Функции искусства.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Знать, что такое искусство, и как оно соотносится с художественной культурой. Уметь приводить конкретные примеры.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Искусство Художественная культура.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Составление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схемы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21,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Задания в рабочей тетради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31-</w:t>
            </w:r>
            <w:r w:rsidRPr="00744359">
              <w:rPr>
                <w:color w:val="00808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Образование и наука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Комбинир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 xml:space="preserve">Наука. Образование. Роль </w:t>
            </w:r>
            <w:r w:rsidRPr="00744359">
              <w:rPr>
                <w:color w:val="008080"/>
                <w:sz w:val="18"/>
                <w:szCs w:val="18"/>
              </w:rPr>
              <w:lastRenderedPageBreak/>
              <w:t>образования и науки в современном обществе. Цели и функции образования и науки.</w:t>
            </w: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 xml:space="preserve">Уметь характеризовать цели </w:t>
            </w:r>
            <w:r w:rsidRPr="00744359">
              <w:rPr>
                <w:color w:val="008080"/>
                <w:sz w:val="18"/>
                <w:szCs w:val="18"/>
              </w:rPr>
              <w:lastRenderedPageBreak/>
              <w:t>и функции образования и науки. Уметь приводить конкретные примеры.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 xml:space="preserve">Образование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наука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 xml:space="preserve">Групповое </w:t>
            </w:r>
            <w:r w:rsidRPr="00744359">
              <w:rPr>
                <w:color w:val="008080"/>
                <w:sz w:val="18"/>
                <w:szCs w:val="18"/>
              </w:rPr>
              <w:lastRenderedPageBreak/>
              <w:t>задание.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 xml:space="preserve">Тесты 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 xml:space="preserve">*22, 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Вопросы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2-4</w:t>
            </w: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Духовная сфера общества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Обобщ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основные определения и положения раздела. Уметь анализировать, делать выводы, отвечать на вопросы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Тесты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Диктант понятий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34</w:t>
            </w: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Контроль знаний</w:t>
            </w: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proofErr w:type="spellStart"/>
            <w:r w:rsidRPr="00744359">
              <w:rPr>
                <w:color w:val="008080"/>
                <w:sz w:val="18"/>
                <w:szCs w:val="18"/>
              </w:rPr>
              <w:t>Обобщ</w:t>
            </w:r>
            <w:proofErr w:type="spellEnd"/>
            <w:r w:rsidRPr="00744359">
              <w:rPr>
                <w:color w:val="008080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Знать основные определения и положения раздела. Уметь анализировать, делать выводы, отвечать на вопросы</w:t>
            </w: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Тесты</w:t>
            </w:r>
          </w:p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  <w:r w:rsidRPr="00744359">
              <w:rPr>
                <w:color w:val="008080"/>
                <w:sz w:val="18"/>
                <w:szCs w:val="18"/>
              </w:rPr>
              <w:t>Диктант понятий</w:t>
            </w: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  <w:tr w:rsidR="002E44BD" w:rsidRPr="00744359" w:rsidTr="006B16DE">
        <w:tc>
          <w:tcPr>
            <w:tcW w:w="486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19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743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070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667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495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79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1289" w:type="dxa"/>
          </w:tcPr>
          <w:p w:rsidR="002E44BD" w:rsidRPr="00744359" w:rsidRDefault="002E44BD" w:rsidP="006B16DE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994" w:type="dxa"/>
          </w:tcPr>
          <w:p w:rsidR="002E44BD" w:rsidRPr="00744359" w:rsidRDefault="002E44BD" w:rsidP="006B16DE">
            <w:pPr>
              <w:rPr>
                <w:b/>
                <w:color w:val="008080"/>
                <w:sz w:val="18"/>
                <w:szCs w:val="18"/>
              </w:rPr>
            </w:pPr>
          </w:p>
        </w:tc>
      </w:tr>
    </w:tbl>
    <w:p w:rsidR="002E44BD" w:rsidRPr="001F3523" w:rsidRDefault="002E44BD" w:rsidP="002E44BD">
      <w:pPr>
        <w:rPr>
          <w:color w:val="008080"/>
        </w:rPr>
      </w:pPr>
    </w:p>
    <w:p w:rsidR="002E44BD" w:rsidRPr="001F3523" w:rsidRDefault="002E44BD" w:rsidP="002E44BD">
      <w:pPr>
        <w:rPr>
          <w:color w:val="008080"/>
        </w:rPr>
      </w:pPr>
    </w:p>
    <w:p w:rsidR="002E44BD" w:rsidRPr="001F3523" w:rsidRDefault="002E44BD" w:rsidP="002E44BD">
      <w:pPr>
        <w:rPr>
          <w:color w:val="008080"/>
        </w:rPr>
      </w:pPr>
    </w:p>
    <w:p w:rsidR="002E44BD" w:rsidRPr="001F3523" w:rsidRDefault="002E44BD" w:rsidP="002E44BD">
      <w:pPr>
        <w:rPr>
          <w:color w:val="008080"/>
        </w:rPr>
      </w:pPr>
    </w:p>
    <w:p w:rsidR="00666C78" w:rsidRDefault="00666C78"/>
    <w:sectPr w:rsidR="00666C78" w:rsidSect="002E4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4BD"/>
    <w:rsid w:val="002E44BD"/>
    <w:rsid w:val="0066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8732</Characters>
  <Application>Microsoft Office Word</Application>
  <DocSecurity>0</DocSecurity>
  <Lines>72</Lines>
  <Paragraphs>20</Paragraphs>
  <ScaleCrop>false</ScaleCrop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2017-09-01T11:29:00Z</dcterms:created>
  <dcterms:modified xsi:type="dcterms:W3CDTF">2017-09-01T11:30:00Z</dcterms:modified>
</cp:coreProperties>
</file>