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18" w:rsidRPr="00372B5D" w:rsidRDefault="005C1418" w:rsidP="00372B5D">
      <w:pPr>
        <w:tabs>
          <w:tab w:val="left" w:pos="426"/>
          <w:tab w:val="left" w:pos="851"/>
        </w:tabs>
        <w:jc w:val="center"/>
        <w:rPr>
          <w:rFonts w:ascii="Times New Roman" w:hAnsi="Times New Roman" w:cs="Times New Roman"/>
          <w:b/>
          <w:sz w:val="24"/>
          <w:szCs w:val="24"/>
        </w:rPr>
      </w:pPr>
      <w:r w:rsidRPr="00372B5D">
        <w:rPr>
          <w:rFonts w:ascii="Times New Roman" w:hAnsi="Times New Roman" w:cs="Times New Roman"/>
          <w:b/>
          <w:sz w:val="24"/>
          <w:szCs w:val="24"/>
        </w:rPr>
        <w:t>Памятка для родителя подростка</w:t>
      </w:r>
    </w:p>
    <w:p w:rsidR="005C1418" w:rsidRPr="00372B5D" w:rsidRDefault="005C1418" w:rsidP="00372B5D">
      <w:pPr>
        <w:tabs>
          <w:tab w:val="left" w:pos="426"/>
          <w:tab w:val="left" w:pos="851"/>
        </w:tabs>
        <w:jc w:val="both"/>
        <w:rPr>
          <w:rFonts w:ascii="Times New Roman" w:hAnsi="Times New Roman" w:cs="Times New Roman"/>
          <w:sz w:val="24"/>
          <w:szCs w:val="24"/>
        </w:rPr>
      </w:pPr>
      <w:r w:rsidRPr="00372B5D">
        <w:rPr>
          <w:rFonts w:ascii="Times New Roman" w:hAnsi="Times New Roman" w:cs="Times New Roman"/>
          <w:sz w:val="24"/>
          <w:szCs w:val="24"/>
        </w:rPr>
        <w:t>В подростковом периоде происходят изменения характера познавательной деятельности: формируется способность самостоятельно мыслить, рассуждать, сравнивать, делать относительно глубокие выводы и обобщения. Развивается способность к абстрактному мышлению, происходит интенсивное развитие произвольной памяти, активно проявляется критичность. Но мотивация, побуждения к какой либо деятельности, как правило, снижаются. Весь подростковый период также сопровождается повышенным уровнем тревожности по отношению к самому себе и происходящим вокруг событиям.</w:t>
      </w:r>
    </w:p>
    <w:p w:rsidR="005C1418" w:rsidRPr="00372B5D" w:rsidRDefault="005C1418" w:rsidP="00372B5D">
      <w:pPr>
        <w:tabs>
          <w:tab w:val="left" w:pos="426"/>
          <w:tab w:val="left" w:pos="851"/>
        </w:tabs>
        <w:jc w:val="center"/>
        <w:rPr>
          <w:rFonts w:ascii="Times New Roman" w:hAnsi="Times New Roman" w:cs="Times New Roman"/>
          <w:b/>
          <w:sz w:val="24"/>
          <w:szCs w:val="24"/>
        </w:rPr>
      </w:pPr>
      <w:r w:rsidRPr="00372B5D">
        <w:rPr>
          <w:rFonts w:ascii="Times New Roman" w:hAnsi="Times New Roman" w:cs="Times New Roman"/>
          <w:b/>
          <w:sz w:val="24"/>
          <w:szCs w:val="24"/>
        </w:rPr>
        <w:t>Как помочь своему ребенку</w:t>
      </w:r>
    </w:p>
    <w:p w:rsidR="00372B5D" w:rsidRPr="00372B5D" w:rsidRDefault="00372B5D" w:rsidP="00372B5D">
      <w:pPr>
        <w:pStyle w:val="a3"/>
        <w:numPr>
          <w:ilvl w:val="0"/>
          <w:numId w:val="1"/>
        </w:numPr>
        <w:tabs>
          <w:tab w:val="left" w:pos="142"/>
          <w:tab w:val="left" w:pos="426"/>
          <w:tab w:val="left" w:pos="567"/>
          <w:tab w:val="left" w:pos="851"/>
          <w:tab w:val="left" w:pos="993"/>
        </w:tabs>
        <w:ind w:left="0" w:firstLine="0"/>
        <w:jc w:val="both"/>
        <w:rPr>
          <w:rFonts w:ascii="Times New Roman" w:hAnsi="Times New Roman" w:cs="Times New Roman"/>
          <w:sz w:val="24"/>
          <w:szCs w:val="24"/>
        </w:rPr>
      </w:pPr>
      <w:r w:rsidRPr="00372B5D">
        <w:rPr>
          <w:rFonts w:ascii="Times New Roman" w:eastAsia="Calibri" w:hAnsi="Times New Roman" w:cs="Times New Roman"/>
          <w:sz w:val="24"/>
          <w:szCs w:val="24"/>
          <w:lang w:bidi="hi-IN"/>
        </w:rPr>
        <w:t>Семья очень важная сфера жизни подростка. Не забывайте про внутрисемейное сплочение, организацию совместного досуга всех членов семьи. Поддерживайте старые и создавайте новые семейные традиции.</w:t>
      </w:r>
    </w:p>
    <w:p w:rsidR="00372B5D" w:rsidRPr="00372B5D" w:rsidRDefault="00372B5D" w:rsidP="00372B5D">
      <w:pPr>
        <w:pStyle w:val="a3"/>
        <w:numPr>
          <w:ilvl w:val="0"/>
          <w:numId w:val="1"/>
        </w:numPr>
        <w:tabs>
          <w:tab w:val="left" w:pos="142"/>
          <w:tab w:val="left" w:pos="426"/>
          <w:tab w:val="left" w:pos="567"/>
          <w:tab w:val="left" w:pos="851"/>
        </w:tabs>
        <w:ind w:left="0" w:firstLine="0"/>
        <w:jc w:val="both"/>
        <w:rPr>
          <w:rFonts w:ascii="Times New Roman" w:hAnsi="Times New Roman" w:cs="Times New Roman"/>
          <w:sz w:val="24"/>
          <w:szCs w:val="24"/>
        </w:rPr>
      </w:pPr>
      <w:proofErr w:type="gramStart"/>
      <w:r w:rsidRPr="00372B5D">
        <w:rPr>
          <w:rFonts w:ascii="Times New Roman" w:hAnsi="Times New Roman" w:cs="Times New Roman"/>
          <w:sz w:val="24"/>
          <w:szCs w:val="24"/>
        </w:rPr>
        <w:t>Спрашивайте Вашего ребенка: как прошел его день в школе, что нового узнал (</w:t>
      </w:r>
      <w:r w:rsidRPr="00372B5D">
        <w:rPr>
          <w:rFonts w:ascii="Times New Roman" w:hAnsi="Times New Roman" w:cs="Times New Roman"/>
          <w:sz w:val="24"/>
          <w:szCs w:val="24"/>
          <w:u w:val="single"/>
        </w:rPr>
        <w:t>избегайте вопроса, что сегодня получил в школе, не ассоциируйте школу с оценками</w:t>
      </w:r>
      <w:r>
        <w:rPr>
          <w:rFonts w:ascii="Times New Roman" w:hAnsi="Times New Roman" w:cs="Times New Roman"/>
          <w:sz w:val="24"/>
          <w:szCs w:val="24"/>
        </w:rPr>
        <w:t>.</w:t>
      </w:r>
      <w:proofErr w:type="gramEnd"/>
      <w:r>
        <w:rPr>
          <w:rFonts w:ascii="Times New Roman" w:hAnsi="Times New Roman" w:cs="Times New Roman"/>
          <w:sz w:val="24"/>
          <w:szCs w:val="24"/>
        </w:rPr>
        <w:t xml:space="preserve"> Лучше подойдут нейтральные вопросы: </w:t>
      </w:r>
      <w:proofErr w:type="gramStart"/>
      <w:r w:rsidRPr="00372B5D">
        <w:rPr>
          <w:rFonts w:ascii="Times New Roman" w:hAnsi="Times New Roman" w:cs="Times New Roman"/>
          <w:sz w:val="24"/>
          <w:szCs w:val="24"/>
        </w:rPr>
        <w:t>«Что было интересного в школе?», «Чем сегодня занимались?», «Как дела в школе?»</w:t>
      </w:r>
      <w:r>
        <w:rPr>
          <w:rFonts w:ascii="Times New Roman" w:hAnsi="Times New Roman" w:cs="Times New Roman"/>
          <w:sz w:val="24"/>
          <w:szCs w:val="24"/>
        </w:rPr>
        <w:t>).</w:t>
      </w:r>
      <w:proofErr w:type="gramEnd"/>
    </w:p>
    <w:p w:rsidR="00372B5D" w:rsidRPr="00372B5D" w:rsidRDefault="00372B5D" w:rsidP="00372B5D">
      <w:pPr>
        <w:pStyle w:val="a3"/>
        <w:numPr>
          <w:ilvl w:val="0"/>
          <w:numId w:val="1"/>
        </w:numPr>
        <w:tabs>
          <w:tab w:val="left" w:pos="426"/>
          <w:tab w:val="left" w:pos="567"/>
          <w:tab w:val="left" w:pos="851"/>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Обсудите с Вашим ребенком важность школы и образования (</w:t>
      </w:r>
      <w:r w:rsidRPr="00372B5D">
        <w:rPr>
          <w:rFonts w:ascii="Times New Roman" w:hAnsi="Times New Roman" w:cs="Times New Roman"/>
          <w:sz w:val="24"/>
          <w:szCs w:val="24"/>
          <w:u w:val="single"/>
        </w:rPr>
        <w:t>не нравоучения, а живой и свободный диалог с примерами из жизни</w:t>
      </w:r>
      <w:r w:rsidRPr="00372B5D">
        <w:rPr>
          <w:rFonts w:ascii="Times New Roman" w:hAnsi="Times New Roman" w:cs="Times New Roman"/>
          <w:sz w:val="24"/>
          <w:szCs w:val="24"/>
        </w:rPr>
        <w:t>).</w:t>
      </w:r>
    </w:p>
    <w:p w:rsidR="00372B5D" w:rsidRPr="00372B5D" w:rsidRDefault="00372B5D" w:rsidP="00372B5D">
      <w:pPr>
        <w:pStyle w:val="a3"/>
        <w:numPr>
          <w:ilvl w:val="0"/>
          <w:numId w:val="1"/>
        </w:numPr>
        <w:tabs>
          <w:tab w:val="left" w:pos="142"/>
          <w:tab w:val="left" w:pos="426"/>
          <w:tab w:val="left" w:pos="567"/>
          <w:tab w:val="left" w:pos="851"/>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Узнайте: задали ли ему домашнее задание или какой-либо проект, который он должен сделать (</w:t>
      </w:r>
      <w:r w:rsidRPr="00372B5D">
        <w:rPr>
          <w:rFonts w:ascii="Times New Roman" w:hAnsi="Times New Roman" w:cs="Times New Roman"/>
          <w:sz w:val="24"/>
          <w:szCs w:val="24"/>
          <w:u w:val="single"/>
        </w:rPr>
        <w:t>может быть ему нужна помощь или совет</w:t>
      </w:r>
      <w:r w:rsidRPr="00372B5D">
        <w:rPr>
          <w:rFonts w:ascii="Times New Roman" w:hAnsi="Times New Roman" w:cs="Times New Roman"/>
          <w:sz w:val="24"/>
          <w:szCs w:val="24"/>
        </w:rPr>
        <w:t>).</w:t>
      </w:r>
    </w:p>
    <w:p w:rsidR="00372B5D" w:rsidRPr="00372B5D" w:rsidRDefault="00372B5D" w:rsidP="00372B5D">
      <w:pPr>
        <w:pStyle w:val="a3"/>
        <w:numPr>
          <w:ilvl w:val="0"/>
          <w:numId w:val="1"/>
        </w:numPr>
        <w:tabs>
          <w:tab w:val="left" w:pos="142"/>
          <w:tab w:val="left" w:pos="426"/>
          <w:tab w:val="left" w:pos="567"/>
          <w:tab w:val="left" w:pos="851"/>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Поощряйте позитивные действия. Не надо концентрировать ваше внимание только на его негативных действиях или плохом поведении. Поддерживайте Вашего ребенка, если он даже плохо сдал какой-либо экзамен или тест (</w:t>
      </w:r>
      <w:r w:rsidRPr="00372B5D">
        <w:rPr>
          <w:rFonts w:ascii="Times New Roman" w:hAnsi="Times New Roman" w:cs="Times New Roman"/>
          <w:sz w:val="24"/>
          <w:szCs w:val="24"/>
          <w:u w:val="single"/>
        </w:rPr>
        <w:t>разберите, обсудите, почему именно так получилось</w:t>
      </w:r>
      <w:r w:rsidRPr="00372B5D">
        <w:rPr>
          <w:rFonts w:ascii="Times New Roman" w:hAnsi="Times New Roman" w:cs="Times New Roman"/>
          <w:sz w:val="24"/>
          <w:szCs w:val="24"/>
        </w:rPr>
        <w:t>).</w:t>
      </w:r>
    </w:p>
    <w:p w:rsidR="00372B5D" w:rsidRPr="00372B5D" w:rsidRDefault="00372B5D" w:rsidP="00372B5D">
      <w:pPr>
        <w:pStyle w:val="a3"/>
        <w:numPr>
          <w:ilvl w:val="0"/>
          <w:numId w:val="1"/>
        </w:numPr>
        <w:tabs>
          <w:tab w:val="left" w:pos="142"/>
          <w:tab w:val="left" w:pos="426"/>
          <w:tab w:val="left" w:pos="567"/>
          <w:tab w:val="left" w:pos="851"/>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Поговорите с учителем о различных материалах, формах работы или источниках, которые могут помочь Вашему ребенку в обучении.</w:t>
      </w:r>
    </w:p>
    <w:p w:rsidR="00372B5D" w:rsidRPr="00372B5D" w:rsidRDefault="00372B5D" w:rsidP="00372B5D">
      <w:pPr>
        <w:pStyle w:val="a3"/>
        <w:numPr>
          <w:ilvl w:val="0"/>
          <w:numId w:val="1"/>
        </w:numPr>
        <w:tabs>
          <w:tab w:val="left" w:pos="142"/>
          <w:tab w:val="left" w:pos="426"/>
          <w:tab w:val="left" w:pos="567"/>
          <w:tab w:val="left" w:pos="851"/>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Самое главное: будьте в контакте с учителями ребенка, которые следят за его успеваемостью и поведением в школе.</w:t>
      </w:r>
    </w:p>
    <w:p w:rsidR="00372B5D" w:rsidRPr="00372B5D" w:rsidRDefault="00372B5D" w:rsidP="00372B5D">
      <w:pPr>
        <w:pStyle w:val="a3"/>
        <w:numPr>
          <w:ilvl w:val="0"/>
          <w:numId w:val="1"/>
        </w:numPr>
        <w:tabs>
          <w:tab w:val="left" w:pos="142"/>
          <w:tab w:val="left" w:pos="426"/>
          <w:tab w:val="left" w:pos="567"/>
          <w:tab w:val="left" w:pos="851"/>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Помогайте подростку ставить перед собой цели: чего он хочет добиться, каким знанием обладать (</w:t>
      </w:r>
      <w:r w:rsidRPr="00372B5D">
        <w:rPr>
          <w:rFonts w:ascii="Times New Roman" w:hAnsi="Times New Roman" w:cs="Times New Roman"/>
          <w:sz w:val="24"/>
          <w:szCs w:val="24"/>
          <w:u w:val="single"/>
        </w:rPr>
        <w:t>четкое понимание и представление цели, помогает подростку с мотивацией</w:t>
      </w:r>
      <w:r w:rsidRPr="00372B5D">
        <w:rPr>
          <w:rFonts w:ascii="Times New Roman" w:hAnsi="Times New Roman" w:cs="Times New Roman"/>
          <w:sz w:val="24"/>
          <w:szCs w:val="24"/>
        </w:rPr>
        <w:t>).</w:t>
      </w:r>
    </w:p>
    <w:p w:rsidR="00372B5D" w:rsidRPr="00372B5D" w:rsidRDefault="00372B5D" w:rsidP="00372B5D">
      <w:pPr>
        <w:pStyle w:val="a3"/>
        <w:numPr>
          <w:ilvl w:val="0"/>
          <w:numId w:val="1"/>
        </w:numPr>
        <w:tabs>
          <w:tab w:val="left" w:pos="142"/>
          <w:tab w:val="left" w:pos="426"/>
          <w:tab w:val="left" w:pos="567"/>
          <w:tab w:val="left" w:pos="851"/>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Определяйте и оглашайте сроки реализации поставленных целей (</w:t>
      </w:r>
      <w:r w:rsidRPr="00372B5D">
        <w:rPr>
          <w:rFonts w:ascii="Times New Roman" w:hAnsi="Times New Roman" w:cs="Times New Roman"/>
          <w:sz w:val="24"/>
          <w:szCs w:val="24"/>
          <w:u w:val="single"/>
        </w:rPr>
        <w:t>когда я это исправлю, выучу</w:t>
      </w:r>
      <w:r w:rsidRPr="00372B5D">
        <w:rPr>
          <w:rFonts w:ascii="Times New Roman" w:hAnsi="Times New Roman" w:cs="Times New Roman"/>
          <w:sz w:val="24"/>
          <w:szCs w:val="24"/>
        </w:rPr>
        <w:t xml:space="preserve">). </w:t>
      </w:r>
    </w:p>
    <w:p w:rsidR="0071323A" w:rsidRDefault="00372B5D" w:rsidP="00372B5D">
      <w:pPr>
        <w:pStyle w:val="a3"/>
        <w:numPr>
          <w:ilvl w:val="0"/>
          <w:numId w:val="1"/>
        </w:numPr>
        <w:tabs>
          <w:tab w:val="left" w:pos="142"/>
          <w:tab w:val="left" w:pos="426"/>
          <w:tab w:val="left" w:pos="567"/>
          <w:tab w:val="left" w:pos="851"/>
          <w:tab w:val="left" w:pos="993"/>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Дайте понять ребенку, что неудачи не конец, есть возможность все исправить.</w:t>
      </w:r>
    </w:p>
    <w:p w:rsidR="00372B5D" w:rsidRPr="00372B5D" w:rsidRDefault="0071323A" w:rsidP="00372B5D">
      <w:pPr>
        <w:pStyle w:val="a3"/>
        <w:numPr>
          <w:ilvl w:val="0"/>
          <w:numId w:val="1"/>
        </w:numPr>
        <w:tabs>
          <w:tab w:val="left" w:pos="142"/>
          <w:tab w:val="left" w:pos="426"/>
          <w:tab w:val="left" w:pos="567"/>
          <w:tab w:val="left" w:pos="851"/>
          <w:tab w:val="left" w:pos="993"/>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Терпеливо, с интересом слушайте рассказы ребенка о событиях в его жизни.</w:t>
      </w:r>
    </w:p>
    <w:p w:rsidR="00372B5D" w:rsidRPr="00372B5D" w:rsidRDefault="00372B5D" w:rsidP="00372B5D">
      <w:pPr>
        <w:pStyle w:val="a3"/>
        <w:numPr>
          <w:ilvl w:val="0"/>
          <w:numId w:val="1"/>
        </w:numPr>
        <w:tabs>
          <w:tab w:val="left" w:pos="142"/>
          <w:tab w:val="left" w:pos="426"/>
          <w:tab w:val="left" w:pos="567"/>
          <w:tab w:val="left" w:pos="851"/>
          <w:tab w:val="left" w:pos="993"/>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 xml:space="preserve">Если в семье несколько школьников, то </w:t>
      </w:r>
      <w:r w:rsidRPr="00372B5D">
        <w:rPr>
          <w:rFonts w:ascii="Times New Roman" w:eastAsia="Calibri" w:hAnsi="Times New Roman" w:cs="Times New Roman"/>
          <w:sz w:val="24"/>
          <w:szCs w:val="24"/>
          <w:lang w:bidi="hi-IN"/>
        </w:rPr>
        <w:t>применение поощрения и порицания должно применяться ко всем в одинаковой форме.</w:t>
      </w:r>
    </w:p>
    <w:p w:rsidR="00372B5D" w:rsidRPr="00372B5D" w:rsidRDefault="00372B5D" w:rsidP="00372B5D">
      <w:pPr>
        <w:pStyle w:val="a3"/>
        <w:numPr>
          <w:ilvl w:val="0"/>
          <w:numId w:val="1"/>
        </w:numPr>
        <w:tabs>
          <w:tab w:val="left" w:pos="142"/>
          <w:tab w:val="left" w:pos="426"/>
          <w:tab w:val="left" w:pos="567"/>
          <w:tab w:val="left" w:pos="851"/>
          <w:tab w:val="left" w:pos="993"/>
        </w:tabs>
        <w:ind w:left="0" w:firstLine="0"/>
        <w:jc w:val="both"/>
        <w:rPr>
          <w:rFonts w:ascii="Times New Roman" w:hAnsi="Times New Roman" w:cs="Times New Roman"/>
          <w:sz w:val="24"/>
          <w:szCs w:val="24"/>
        </w:rPr>
      </w:pPr>
      <w:r w:rsidRPr="00372B5D">
        <w:rPr>
          <w:rFonts w:ascii="Times New Roman" w:eastAsia="Calibri" w:hAnsi="Times New Roman" w:cs="Times New Roman"/>
          <w:sz w:val="24"/>
          <w:szCs w:val="24"/>
          <w:lang w:bidi="hi-IN"/>
        </w:rPr>
        <w:t>Не сравнивайте результаты обучения Вашего подростка с ребятами из класса, это может привести к раздражению.</w:t>
      </w:r>
    </w:p>
    <w:p w:rsidR="00372B5D" w:rsidRDefault="00372B5D" w:rsidP="00372B5D">
      <w:pPr>
        <w:pStyle w:val="a3"/>
        <w:numPr>
          <w:ilvl w:val="0"/>
          <w:numId w:val="1"/>
        </w:numPr>
        <w:tabs>
          <w:tab w:val="left" w:pos="142"/>
          <w:tab w:val="left" w:pos="426"/>
          <w:tab w:val="left" w:pos="567"/>
          <w:tab w:val="left" w:pos="851"/>
          <w:tab w:val="left" w:pos="993"/>
        </w:tabs>
        <w:ind w:left="0" w:firstLine="0"/>
        <w:jc w:val="both"/>
        <w:rPr>
          <w:rFonts w:ascii="Times New Roman" w:hAnsi="Times New Roman" w:cs="Times New Roman"/>
          <w:sz w:val="24"/>
          <w:szCs w:val="24"/>
        </w:rPr>
      </w:pPr>
      <w:r w:rsidRPr="00372B5D">
        <w:rPr>
          <w:rFonts w:ascii="Times New Roman" w:hAnsi="Times New Roman" w:cs="Times New Roman"/>
          <w:sz w:val="24"/>
          <w:szCs w:val="24"/>
        </w:rPr>
        <w:t>Организуйте правильн</w:t>
      </w:r>
      <w:r>
        <w:rPr>
          <w:rFonts w:ascii="Times New Roman" w:hAnsi="Times New Roman" w:cs="Times New Roman"/>
          <w:sz w:val="24"/>
          <w:szCs w:val="24"/>
        </w:rPr>
        <w:t>ый режим дня и правильное</w:t>
      </w:r>
      <w:r w:rsidRPr="00372B5D">
        <w:rPr>
          <w:rFonts w:ascii="Times New Roman" w:hAnsi="Times New Roman" w:cs="Times New Roman"/>
          <w:sz w:val="24"/>
          <w:szCs w:val="24"/>
        </w:rPr>
        <w:t xml:space="preserve"> питание.</w:t>
      </w:r>
    </w:p>
    <w:p w:rsidR="003C203B" w:rsidRPr="0064761F" w:rsidRDefault="00372B5D" w:rsidP="003C203B">
      <w:pPr>
        <w:pStyle w:val="a3"/>
        <w:numPr>
          <w:ilvl w:val="0"/>
          <w:numId w:val="1"/>
        </w:numPr>
        <w:tabs>
          <w:tab w:val="left" w:pos="142"/>
          <w:tab w:val="left" w:pos="426"/>
          <w:tab w:val="left" w:pos="567"/>
          <w:tab w:val="left" w:pos="851"/>
          <w:tab w:val="left" w:pos="993"/>
        </w:tabs>
        <w:ind w:left="0" w:firstLine="0"/>
        <w:jc w:val="both"/>
        <w:rPr>
          <w:rFonts w:ascii="Times New Roman" w:hAnsi="Times New Roman" w:cs="Times New Roman"/>
          <w:sz w:val="24"/>
          <w:szCs w:val="24"/>
        </w:rPr>
      </w:pPr>
      <w:r w:rsidRPr="0064761F">
        <w:rPr>
          <w:rFonts w:ascii="Times New Roman" w:hAnsi="Times New Roman" w:cs="Times New Roman"/>
          <w:iCs/>
          <w:sz w:val="24"/>
          <w:szCs w:val="24"/>
        </w:rPr>
        <w:t>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применяет при выполнении определенных задач.Если ребенок все понимает, но проблема успеваемости все равно остается, то займитесь развитием мышления, памяти, внимания. Ведь и наблюдательность, и внимательность, и способность увидеть мельчайшие детали - все это поможе</w:t>
      </w:r>
      <w:r w:rsidR="0071323A" w:rsidRPr="0064761F">
        <w:rPr>
          <w:rFonts w:ascii="Times New Roman" w:hAnsi="Times New Roman" w:cs="Times New Roman"/>
          <w:iCs/>
          <w:sz w:val="24"/>
          <w:szCs w:val="24"/>
        </w:rPr>
        <w:t>т разбору и усвоению материала.</w:t>
      </w:r>
      <w:bookmarkStart w:id="0" w:name="_GoBack"/>
      <w:bookmarkEnd w:id="0"/>
    </w:p>
    <w:sectPr w:rsidR="003C203B" w:rsidRPr="0064761F" w:rsidSect="0071323A">
      <w:pgSz w:w="11906" w:h="16838"/>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208E"/>
    <w:multiLevelType w:val="hybridMultilevel"/>
    <w:tmpl w:val="54001FA6"/>
    <w:lvl w:ilvl="0" w:tplc="742880D4">
      <w:start w:val="1"/>
      <w:numFmt w:val="bullet"/>
      <w:lvlText w:val="•"/>
      <w:lvlJc w:val="left"/>
      <w:pPr>
        <w:tabs>
          <w:tab w:val="num" w:pos="720"/>
        </w:tabs>
        <w:ind w:left="720" w:hanging="360"/>
      </w:pPr>
      <w:rPr>
        <w:rFonts w:ascii="Times New Roman" w:hAnsi="Times New Roman" w:hint="default"/>
      </w:rPr>
    </w:lvl>
    <w:lvl w:ilvl="1" w:tplc="A370929A" w:tentative="1">
      <w:start w:val="1"/>
      <w:numFmt w:val="bullet"/>
      <w:lvlText w:val="•"/>
      <w:lvlJc w:val="left"/>
      <w:pPr>
        <w:tabs>
          <w:tab w:val="num" w:pos="1440"/>
        </w:tabs>
        <w:ind w:left="1440" w:hanging="360"/>
      </w:pPr>
      <w:rPr>
        <w:rFonts w:ascii="Times New Roman" w:hAnsi="Times New Roman" w:hint="default"/>
      </w:rPr>
    </w:lvl>
    <w:lvl w:ilvl="2" w:tplc="A3AEF328" w:tentative="1">
      <w:start w:val="1"/>
      <w:numFmt w:val="bullet"/>
      <w:lvlText w:val="•"/>
      <w:lvlJc w:val="left"/>
      <w:pPr>
        <w:tabs>
          <w:tab w:val="num" w:pos="2160"/>
        </w:tabs>
        <w:ind w:left="2160" w:hanging="360"/>
      </w:pPr>
      <w:rPr>
        <w:rFonts w:ascii="Times New Roman" w:hAnsi="Times New Roman" w:hint="default"/>
      </w:rPr>
    </w:lvl>
    <w:lvl w:ilvl="3" w:tplc="CECCE03E" w:tentative="1">
      <w:start w:val="1"/>
      <w:numFmt w:val="bullet"/>
      <w:lvlText w:val="•"/>
      <w:lvlJc w:val="left"/>
      <w:pPr>
        <w:tabs>
          <w:tab w:val="num" w:pos="2880"/>
        </w:tabs>
        <w:ind w:left="2880" w:hanging="360"/>
      </w:pPr>
      <w:rPr>
        <w:rFonts w:ascii="Times New Roman" w:hAnsi="Times New Roman" w:hint="default"/>
      </w:rPr>
    </w:lvl>
    <w:lvl w:ilvl="4" w:tplc="695AF85E" w:tentative="1">
      <w:start w:val="1"/>
      <w:numFmt w:val="bullet"/>
      <w:lvlText w:val="•"/>
      <w:lvlJc w:val="left"/>
      <w:pPr>
        <w:tabs>
          <w:tab w:val="num" w:pos="3600"/>
        </w:tabs>
        <w:ind w:left="3600" w:hanging="360"/>
      </w:pPr>
      <w:rPr>
        <w:rFonts w:ascii="Times New Roman" w:hAnsi="Times New Roman" w:hint="default"/>
      </w:rPr>
    </w:lvl>
    <w:lvl w:ilvl="5" w:tplc="F31040F2" w:tentative="1">
      <w:start w:val="1"/>
      <w:numFmt w:val="bullet"/>
      <w:lvlText w:val="•"/>
      <w:lvlJc w:val="left"/>
      <w:pPr>
        <w:tabs>
          <w:tab w:val="num" w:pos="4320"/>
        </w:tabs>
        <w:ind w:left="4320" w:hanging="360"/>
      </w:pPr>
      <w:rPr>
        <w:rFonts w:ascii="Times New Roman" w:hAnsi="Times New Roman" w:hint="default"/>
      </w:rPr>
    </w:lvl>
    <w:lvl w:ilvl="6" w:tplc="DAE66942" w:tentative="1">
      <w:start w:val="1"/>
      <w:numFmt w:val="bullet"/>
      <w:lvlText w:val="•"/>
      <w:lvlJc w:val="left"/>
      <w:pPr>
        <w:tabs>
          <w:tab w:val="num" w:pos="5040"/>
        </w:tabs>
        <w:ind w:left="5040" w:hanging="360"/>
      </w:pPr>
      <w:rPr>
        <w:rFonts w:ascii="Times New Roman" w:hAnsi="Times New Roman" w:hint="default"/>
      </w:rPr>
    </w:lvl>
    <w:lvl w:ilvl="7" w:tplc="A30A626E" w:tentative="1">
      <w:start w:val="1"/>
      <w:numFmt w:val="bullet"/>
      <w:lvlText w:val="•"/>
      <w:lvlJc w:val="left"/>
      <w:pPr>
        <w:tabs>
          <w:tab w:val="num" w:pos="5760"/>
        </w:tabs>
        <w:ind w:left="5760" w:hanging="360"/>
      </w:pPr>
      <w:rPr>
        <w:rFonts w:ascii="Times New Roman" w:hAnsi="Times New Roman" w:hint="default"/>
      </w:rPr>
    </w:lvl>
    <w:lvl w:ilvl="8" w:tplc="8DAA1A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68D1CC7"/>
    <w:multiLevelType w:val="hybridMultilevel"/>
    <w:tmpl w:val="BFE06E88"/>
    <w:lvl w:ilvl="0" w:tplc="011AB6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6FC77B2C"/>
    <w:multiLevelType w:val="hybridMultilevel"/>
    <w:tmpl w:val="1CD43A78"/>
    <w:lvl w:ilvl="0" w:tplc="9B882772">
      <w:start w:val="1"/>
      <w:numFmt w:val="bullet"/>
      <w:lvlText w:val="•"/>
      <w:lvlJc w:val="left"/>
      <w:pPr>
        <w:tabs>
          <w:tab w:val="num" w:pos="720"/>
        </w:tabs>
        <w:ind w:left="720" w:hanging="360"/>
      </w:pPr>
      <w:rPr>
        <w:rFonts w:ascii="Times New Roman" w:hAnsi="Times New Roman" w:hint="default"/>
      </w:rPr>
    </w:lvl>
    <w:lvl w:ilvl="1" w:tplc="BC7422E0" w:tentative="1">
      <w:start w:val="1"/>
      <w:numFmt w:val="bullet"/>
      <w:lvlText w:val="•"/>
      <w:lvlJc w:val="left"/>
      <w:pPr>
        <w:tabs>
          <w:tab w:val="num" w:pos="1440"/>
        </w:tabs>
        <w:ind w:left="1440" w:hanging="360"/>
      </w:pPr>
      <w:rPr>
        <w:rFonts w:ascii="Times New Roman" w:hAnsi="Times New Roman" w:hint="default"/>
      </w:rPr>
    </w:lvl>
    <w:lvl w:ilvl="2" w:tplc="6BCCD808" w:tentative="1">
      <w:start w:val="1"/>
      <w:numFmt w:val="bullet"/>
      <w:lvlText w:val="•"/>
      <w:lvlJc w:val="left"/>
      <w:pPr>
        <w:tabs>
          <w:tab w:val="num" w:pos="2160"/>
        </w:tabs>
        <w:ind w:left="2160" w:hanging="360"/>
      </w:pPr>
      <w:rPr>
        <w:rFonts w:ascii="Times New Roman" w:hAnsi="Times New Roman" w:hint="default"/>
      </w:rPr>
    </w:lvl>
    <w:lvl w:ilvl="3" w:tplc="66F64FDC" w:tentative="1">
      <w:start w:val="1"/>
      <w:numFmt w:val="bullet"/>
      <w:lvlText w:val="•"/>
      <w:lvlJc w:val="left"/>
      <w:pPr>
        <w:tabs>
          <w:tab w:val="num" w:pos="2880"/>
        </w:tabs>
        <w:ind w:left="2880" w:hanging="360"/>
      </w:pPr>
      <w:rPr>
        <w:rFonts w:ascii="Times New Roman" w:hAnsi="Times New Roman" w:hint="default"/>
      </w:rPr>
    </w:lvl>
    <w:lvl w:ilvl="4" w:tplc="2FEE1088" w:tentative="1">
      <w:start w:val="1"/>
      <w:numFmt w:val="bullet"/>
      <w:lvlText w:val="•"/>
      <w:lvlJc w:val="left"/>
      <w:pPr>
        <w:tabs>
          <w:tab w:val="num" w:pos="3600"/>
        </w:tabs>
        <w:ind w:left="3600" w:hanging="360"/>
      </w:pPr>
      <w:rPr>
        <w:rFonts w:ascii="Times New Roman" w:hAnsi="Times New Roman" w:hint="default"/>
      </w:rPr>
    </w:lvl>
    <w:lvl w:ilvl="5" w:tplc="906E4B10" w:tentative="1">
      <w:start w:val="1"/>
      <w:numFmt w:val="bullet"/>
      <w:lvlText w:val="•"/>
      <w:lvlJc w:val="left"/>
      <w:pPr>
        <w:tabs>
          <w:tab w:val="num" w:pos="4320"/>
        </w:tabs>
        <w:ind w:left="4320" w:hanging="360"/>
      </w:pPr>
      <w:rPr>
        <w:rFonts w:ascii="Times New Roman" w:hAnsi="Times New Roman" w:hint="default"/>
      </w:rPr>
    </w:lvl>
    <w:lvl w:ilvl="6" w:tplc="2DEE89BC" w:tentative="1">
      <w:start w:val="1"/>
      <w:numFmt w:val="bullet"/>
      <w:lvlText w:val="•"/>
      <w:lvlJc w:val="left"/>
      <w:pPr>
        <w:tabs>
          <w:tab w:val="num" w:pos="5040"/>
        </w:tabs>
        <w:ind w:left="5040" w:hanging="360"/>
      </w:pPr>
      <w:rPr>
        <w:rFonts w:ascii="Times New Roman" w:hAnsi="Times New Roman" w:hint="default"/>
      </w:rPr>
    </w:lvl>
    <w:lvl w:ilvl="7" w:tplc="74BCA99E" w:tentative="1">
      <w:start w:val="1"/>
      <w:numFmt w:val="bullet"/>
      <w:lvlText w:val="•"/>
      <w:lvlJc w:val="left"/>
      <w:pPr>
        <w:tabs>
          <w:tab w:val="num" w:pos="5760"/>
        </w:tabs>
        <w:ind w:left="5760" w:hanging="360"/>
      </w:pPr>
      <w:rPr>
        <w:rFonts w:ascii="Times New Roman" w:hAnsi="Times New Roman" w:hint="default"/>
      </w:rPr>
    </w:lvl>
    <w:lvl w:ilvl="8" w:tplc="C0C61E56"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418"/>
    <w:rsid w:val="00372B5D"/>
    <w:rsid w:val="003C203B"/>
    <w:rsid w:val="003E4B22"/>
    <w:rsid w:val="005C1418"/>
    <w:rsid w:val="0064761F"/>
    <w:rsid w:val="006527A1"/>
    <w:rsid w:val="0071323A"/>
    <w:rsid w:val="00CA4811"/>
    <w:rsid w:val="00E723DB"/>
    <w:rsid w:val="00F17459"/>
    <w:rsid w:val="00F9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418"/>
    <w:pPr>
      <w:ind w:left="720"/>
      <w:contextualSpacing/>
    </w:pPr>
  </w:style>
</w:styles>
</file>

<file path=word/webSettings.xml><?xml version="1.0" encoding="utf-8"?>
<w:webSettings xmlns:r="http://schemas.openxmlformats.org/officeDocument/2006/relationships" xmlns:w="http://schemas.openxmlformats.org/wordprocessingml/2006/main">
  <w:divs>
    <w:div w:id="207765131">
      <w:bodyDiv w:val="1"/>
      <w:marLeft w:val="0"/>
      <w:marRight w:val="0"/>
      <w:marTop w:val="0"/>
      <w:marBottom w:val="0"/>
      <w:divBdr>
        <w:top w:val="none" w:sz="0" w:space="0" w:color="auto"/>
        <w:left w:val="none" w:sz="0" w:space="0" w:color="auto"/>
        <w:bottom w:val="none" w:sz="0" w:space="0" w:color="auto"/>
        <w:right w:val="none" w:sz="0" w:space="0" w:color="auto"/>
      </w:divBdr>
    </w:div>
    <w:div w:id="817956815">
      <w:bodyDiv w:val="1"/>
      <w:marLeft w:val="0"/>
      <w:marRight w:val="0"/>
      <w:marTop w:val="0"/>
      <w:marBottom w:val="0"/>
      <w:divBdr>
        <w:top w:val="none" w:sz="0" w:space="0" w:color="auto"/>
        <w:left w:val="none" w:sz="0" w:space="0" w:color="auto"/>
        <w:bottom w:val="none" w:sz="0" w:space="0" w:color="auto"/>
        <w:right w:val="none" w:sz="0" w:space="0" w:color="auto"/>
      </w:divBdr>
    </w:div>
    <w:div w:id="853107599">
      <w:bodyDiv w:val="1"/>
      <w:marLeft w:val="0"/>
      <w:marRight w:val="0"/>
      <w:marTop w:val="0"/>
      <w:marBottom w:val="0"/>
      <w:divBdr>
        <w:top w:val="none" w:sz="0" w:space="0" w:color="auto"/>
        <w:left w:val="none" w:sz="0" w:space="0" w:color="auto"/>
        <w:bottom w:val="none" w:sz="0" w:space="0" w:color="auto"/>
        <w:right w:val="none" w:sz="0" w:space="0" w:color="auto"/>
      </w:divBdr>
    </w:div>
    <w:div w:id="1253932215">
      <w:bodyDiv w:val="1"/>
      <w:marLeft w:val="0"/>
      <w:marRight w:val="0"/>
      <w:marTop w:val="0"/>
      <w:marBottom w:val="0"/>
      <w:divBdr>
        <w:top w:val="none" w:sz="0" w:space="0" w:color="auto"/>
        <w:left w:val="none" w:sz="0" w:space="0" w:color="auto"/>
        <w:bottom w:val="none" w:sz="0" w:space="0" w:color="auto"/>
        <w:right w:val="none" w:sz="0" w:space="0" w:color="auto"/>
      </w:divBdr>
    </w:div>
    <w:div w:id="1549680351">
      <w:bodyDiv w:val="1"/>
      <w:marLeft w:val="0"/>
      <w:marRight w:val="0"/>
      <w:marTop w:val="0"/>
      <w:marBottom w:val="0"/>
      <w:divBdr>
        <w:top w:val="none" w:sz="0" w:space="0" w:color="auto"/>
        <w:left w:val="none" w:sz="0" w:space="0" w:color="auto"/>
        <w:bottom w:val="none" w:sz="0" w:space="0" w:color="auto"/>
        <w:right w:val="none" w:sz="0" w:space="0" w:color="auto"/>
      </w:divBdr>
    </w:div>
    <w:div w:id="1636527121">
      <w:bodyDiv w:val="1"/>
      <w:marLeft w:val="0"/>
      <w:marRight w:val="0"/>
      <w:marTop w:val="0"/>
      <w:marBottom w:val="0"/>
      <w:divBdr>
        <w:top w:val="none" w:sz="0" w:space="0" w:color="auto"/>
        <w:left w:val="none" w:sz="0" w:space="0" w:color="auto"/>
        <w:bottom w:val="none" w:sz="0" w:space="0" w:color="auto"/>
        <w:right w:val="none" w:sz="0" w:space="0" w:color="auto"/>
      </w:divBdr>
    </w:div>
    <w:div w:id="19912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Березовская</dc:creator>
  <cp:lastModifiedBy>Виль</cp:lastModifiedBy>
  <cp:revision>2</cp:revision>
  <dcterms:created xsi:type="dcterms:W3CDTF">2018-11-24T15:53:00Z</dcterms:created>
  <dcterms:modified xsi:type="dcterms:W3CDTF">2018-11-24T15:53:00Z</dcterms:modified>
</cp:coreProperties>
</file>